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C6449D" w:rsidRDefault="00C6449D" w:rsidP="00C6449D">
      <w:pPr>
        <w:pStyle w:val="Default"/>
        <w:jc w:val="both"/>
      </w:pPr>
      <w:r>
        <w:t>Krajský pozemkový úřad pro</w:t>
      </w:r>
      <w:r w:rsidR="00670879">
        <w:t xml:space="preserve"> Liberecký kraj</w:t>
      </w:r>
      <w:r>
        <w:t xml:space="preserve">, Pobočka </w:t>
      </w:r>
      <w:r w:rsidR="00A83938">
        <w:rPr>
          <w:b/>
          <w:lang w:val="en-US"/>
        </w:rPr>
        <w:t>Liberec</w:t>
      </w:r>
    </w:p>
    <w:p w:rsidR="00C6449D" w:rsidRDefault="00C6449D" w:rsidP="00C6449D">
      <w:pPr>
        <w:jc w:val="both"/>
      </w:pPr>
      <w:r>
        <w:t>IČO:  01312774, DIČ: CZ01312774</w:t>
      </w:r>
    </w:p>
    <w:p w:rsidR="00C6449D" w:rsidRDefault="00C6449D" w:rsidP="00C6449D">
      <w:pPr>
        <w:jc w:val="both"/>
      </w:pPr>
      <w:r>
        <w:t xml:space="preserve">Adresa:               </w:t>
      </w:r>
      <w:r w:rsidR="00A83938">
        <w:t xml:space="preserve">U Nisy </w:t>
      </w:r>
      <w:r w:rsidR="0038136A">
        <w:t>745/</w:t>
      </w:r>
      <w:bookmarkStart w:id="0" w:name="_GoBack"/>
      <w:bookmarkEnd w:id="0"/>
      <w:r w:rsidR="00A83938">
        <w:t>6a, 460 57 Liberec</w:t>
      </w:r>
    </w:p>
    <w:p w:rsidR="006F3565" w:rsidRPr="00FD7578" w:rsidRDefault="00C6449D" w:rsidP="00C5041C">
      <w:pPr>
        <w:ind w:right="566"/>
        <w:jc w:val="both"/>
      </w:pPr>
      <w:r>
        <w:t xml:space="preserve">Zastoupený:        </w:t>
      </w:r>
      <w:r w:rsidR="00A83938">
        <w:rPr>
          <w:rFonts w:eastAsia="Lucida Sans Unicode"/>
        </w:rPr>
        <w:t>Ing. Tomášem Mačkem</w:t>
      </w:r>
      <w:r w:rsidR="00670879">
        <w:rPr>
          <w:rFonts w:eastAsia="Lucida Sans Unicode"/>
        </w:rPr>
        <w:t>, vedoucím Pobočky</w:t>
      </w:r>
      <w:r w:rsidR="00A83938">
        <w:t xml:space="preserve"> Liberec</w:t>
      </w:r>
      <w:r w:rsidR="006F3565" w:rsidRPr="00FD7578">
        <w:tab/>
      </w:r>
      <w:r w:rsidR="006F3565" w:rsidRPr="00FD7578">
        <w:tab/>
      </w:r>
      <w:r w:rsidR="006F3565" w:rsidRPr="00FD7578">
        <w:tab/>
      </w:r>
      <w:r w:rsidR="006F3565" w:rsidRPr="00FD7578">
        <w:tab/>
      </w:r>
      <w:r w:rsidR="006F3565"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670879">
        <w:rPr>
          <w:b/>
          <w:lang w:val="en-US"/>
        </w:rPr>
        <w:t>………………………………………………………………………………….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670879">
        <w:rPr>
          <w:b/>
          <w:lang w:val="en-US"/>
        </w:rPr>
        <w:t>………………………………………………………………………………….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670879">
        <w:rPr>
          <w:b/>
          <w:lang w:val="en-US"/>
        </w:rPr>
        <w:t>……………………………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="00670879">
        <w:rPr>
          <w:b/>
          <w:lang w:val="en-US"/>
        </w:rPr>
        <w:t>………………………………………………………………………………….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670879">
        <w:t xml:space="preserve"> uzavřené dne………………………….. </w:t>
      </w:r>
      <w:r w:rsidR="00F53603">
        <w:t>mezi Státním pozemkovým úřadem</w:t>
      </w:r>
      <w:r w:rsidR="000055B6">
        <w:t xml:space="preserve"> jako objednatelem</w:t>
      </w:r>
      <w:r w:rsidR="00670879">
        <w:t xml:space="preserve"> a společností ………..……………………………………………………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 oprávněn: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 kontrolních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s ostatními  partnery (objednatel, zhotovitel  stavby,  technický 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povolením 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 </w:t>
      </w:r>
      <w:r w:rsidR="003637EA">
        <w:t>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670879">
        <w:t>………….</w:t>
      </w:r>
      <w:r w:rsidR="00F53603">
        <w:t xml:space="preserve"> </w:t>
      </w:r>
      <w:r w:rsidR="00670879">
        <w:t>d</w:t>
      </w:r>
      <w:r w:rsidR="00F53603">
        <w:t>ne</w:t>
      </w:r>
      <w:r w:rsidR="00670879">
        <w:t>…………………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D12C56" w:rsidRDefault="00D12C56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  <w:r w:rsidR="00D12C56">
        <w:rPr>
          <w:szCs w:val="24"/>
        </w:rPr>
        <w:t>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12563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8136A"/>
    <w:rsid w:val="003963F2"/>
    <w:rsid w:val="003B27FF"/>
    <w:rsid w:val="003E73EE"/>
    <w:rsid w:val="004110A5"/>
    <w:rsid w:val="004765F8"/>
    <w:rsid w:val="00554803"/>
    <w:rsid w:val="00621A53"/>
    <w:rsid w:val="006301CB"/>
    <w:rsid w:val="00640201"/>
    <w:rsid w:val="00670879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83938"/>
    <w:rsid w:val="00AE2181"/>
    <w:rsid w:val="00AF1C08"/>
    <w:rsid w:val="00BD5A3B"/>
    <w:rsid w:val="00BF25EB"/>
    <w:rsid w:val="00C5041C"/>
    <w:rsid w:val="00C6449D"/>
    <w:rsid w:val="00C679BA"/>
    <w:rsid w:val="00D12C56"/>
    <w:rsid w:val="00D251DE"/>
    <w:rsid w:val="00D3673A"/>
    <w:rsid w:val="00DF50A2"/>
    <w:rsid w:val="00E3545F"/>
    <w:rsid w:val="00EB4B7C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DCE68"/>
  <w15:docId w15:val="{7E2EF9F5-3D7E-4A8E-82BA-6BF2FE12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Havelková Zdeňka Ing.</cp:lastModifiedBy>
  <cp:revision>3</cp:revision>
  <cp:lastPrinted>2017-06-05T12:10:00Z</cp:lastPrinted>
  <dcterms:created xsi:type="dcterms:W3CDTF">2020-03-10T15:48:00Z</dcterms:created>
  <dcterms:modified xsi:type="dcterms:W3CDTF">2020-03-10T16:10:00Z</dcterms:modified>
</cp:coreProperties>
</file>